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EC59EB" w14:textId="77777777" w:rsidR="00971251" w:rsidRPr="00F701DA" w:rsidRDefault="00971251" w:rsidP="00971251">
      <w:pPr>
        <w:pStyle w:val="NoSpacing"/>
        <w:jc w:val="center"/>
        <w:rPr>
          <w:rFonts w:asciiTheme="minorHAnsi" w:hAnsiTheme="minorHAnsi" w:cstheme="minorHAnsi"/>
        </w:rPr>
      </w:pPr>
    </w:p>
    <w:p w14:paraId="2042842F" w14:textId="3B14D96F" w:rsidR="00971251" w:rsidRPr="00F701DA" w:rsidRDefault="00D80453" w:rsidP="00971251">
      <w:pPr>
        <w:pStyle w:val="NoSpacing"/>
        <w:jc w:val="center"/>
        <w:rPr>
          <w:rFonts w:asciiTheme="minorHAnsi" w:hAnsiTheme="minorHAnsi" w:cstheme="minorHAnsi"/>
        </w:rPr>
      </w:pPr>
      <w:proofErr w:type="spellStart"/>
      <w:r>
        <w:rPr>
          <w:rFonts w:asciiTheme="minorHAnsi" w:hAnsiTheme="minorHAnsi" w:cstheme="minorHAnsi"/>
        </w:rPr>
        <w:t>Ellene</w:t>
      </w:r>
      <w:proofErr w:type="spellEnd"/>
      <w:r>
        <w:rPr>
          <w:rFonts w:asciiTheme="minorHAnsi" w:hAnsiTheme="minorHAnsi" w:cstheme="minorHAnsi"/>
        </w:rPr>
        <w:t xml:space="preserve"> White </w:t>
      </w:r>
      <w:r w:rsidR="002C02B5">
        <w:rPr>
          <w:rFonts w:asciiTheme="minorHAnsi" w:hAnsiTheme="minorHAnsi" w:cstheme="minorHAnsi"/>
        </w:rPr>
        <w:t>Case Study Lesson Plan</w:t>
      </w:r>
    </w:p>
    <w:p w14:paraId="6369BB9C" w14:textId="77777777" w:rsidR="000B539B" w:rsidRPr="00F701DA" w:rsidRDefault="000B539B" w:rsidP="000B539B">
      <w:pPr>
        <w:pStyle w:val="NoSpacing"/>
        <w:rPr>
          <w:rFonts w:asciiTheme="minorHAnsi" w:hAnsiTheme="minorHAnsi" w:cstheme="minorHAnsi"/>
          <w:b/>
          <w:i/>
          <w:u w:val="single"/>
        </w:rPr>
      </w:pPr>
    </w:p>
    <w:p w14:paraId="6A4F2922" w14:textId="77777777" w:rsidR="000B539B" w:rsidRPr="00F701DA" w:rsidRDefault="000B539B" w:rsidP="000B539B">
      <w:pPr>
        <w:pStyle w:val="NoSpacing"/>
        <w:rPr>
          <w:rFonts w:asciiTheme="minorHAnsi" w:hAnsiTheme="minorHAnsi" w:cstheme="minorHAnsi"/>
        </w:rPr>
      </w:pPr>
      <w:r w:rsidRPr="00F701DA">
        <w:rPr>
          <w:rFonts w:asciiTheme="minorHAnsi" w:hAnsiTheme="minorHAnsi" w:cstheme="minorHAnsi"/>
          <w:b/>
          <w:u w:val="single"/>
        </w:rPr>
        <w:t xml:space="preserve"> Select a topic</w:t>
      </w:r>
      <w:r w:rsidRPr="00F701DA">
        <w:rPr>
          <w:rFonts w:asciiTheme="minorHAnsi" w:hAnsiTheme="minorHAnsi" w:cstheme="minorHAnsi"/>
        </w:rPr>
        <w:t xml:space="preserve">: </w:t>
      </w:r>
    </w:p>
    <w:p w14:paraId="79E9F8E8" w14:textId="5A0545FA" w:rsidR="000B539B" w:rsidRPr="00F701DA" w:rsidRDefault="000B539B" w:rsidP="000B539B">
      <w:pPr>
        <w:pStyle w:val="NoSpacing"/>
        <w:ind w:left="720" w:hanging="720"/>
        <w:rPr>
          <w:rFonts w:asciiTheme="minorHAnsi" w:hAnsiTheme="minorHAnsi" w:cstheme="minorHAnsi"/>
        </w:rPr>
      </w:pPr>
      <w:r w:rsidRPr="00F701DA">
        <w:rPr>
          <w:rFonts w:asciiTheme="minorHAnsi" w:hAnsiTheme="minorHAnsi" w:cstheme="minorHAnsi"/>
        </w:rPr>
        <w:tab/>
      </w:r>
      <w:r w:rsidR="002C02B5">
        <w:rPr>
          <w:rFonts w:asciiTheme="minorHAnsi" w:hAnsiTheme="minorHAnsi" w:cstheme="minorHAnsi"/>
        </w:rPr>
        <w:t>Endocarditis case study</w:t>
      </w:r>
      <w:r w:rsidRPr="00F701DA">
        <w:rPr>
          <w:rFonts w:asciiTheme="minorHAnsi" w:hAnsiTheme="minorHAnsi" w:cstheme="minorHAnsi"/>
        </w:rPr>
        <w:t xml:space="preserve">  </w:t>
      </w:r>
    </w:p>
    <w:p w14:paraId="1FFECA47" w14:textId="77777777" w:rsidR="00B67173" w:rsidRPr="00F701DA" w:rsidRDefault="00B67173" w:rsidP="003E2538">
      <w:pPr>
        <w:pStyle w:val="NoSpacing"/>
        <w:ind w:left="720" w:hanging="720"/>
        <w:rPr>
          <w:rFonts w:asciiTheme="minorHAnsi" w:hAnsiTheme="minorHAnsi" w:cstheme="minorHAnsi"/>
          <w:b/>
          <w:u w:val="single"/>
        </w:rPr>
      </w:pPr>
    </w:p>
    <w:p w14:paraId="0CA2D226" w14:textId="77777777" w:rsidR="000B539B" w:rsidRPr="00F701DA" w:rsidRDefault="000B539B" w:rsidP="003E2538">
      <w:pPr>
        <w:pStyle w:val="NoSpacing"/>
        <w:ind w:left="720" w:hanging="720"/>
        <w:rPr>
          <w:rFonts w:asciiTheme="minorHAnsi" w:hAnsiTheme="minorHAnsi" w:cstheme="minorHAnsi"/>
          <w:b/>
          <w:u w:val="single"/>
        </w:rPr>
      </w:pPr>
      <w:r w:rsidRPr="00F701DA">
        <w:rPr>
          <w:rFonts w:asciiTheme="minorHAnsi" w:hAnsiTheme="minorHAnsi" w:cstheme="minorHAnsi"/>
          <w:b/>
          <w:u w:val="single"/>
        </w:rPr>
        <w:t xml:space="preserve">Title: </w:t>
      </w:r>
    </w:p>
    <w:p w14:paraId="5D64B2CD" w14:textId="5EE23496" w:rsidR="003E2538" w:rsidRPr="00F701DA" w:rsidRDefault="003E2538" w:rsidP="003E2538">
      <w:pPr>
        <w:pStyle w:val="NoSpacing"/>
        <w:ind w:left="720" w:hanging="720"/>
        <w:rPr>
          <w:rFonts w:asciiTheme="minorHAnsi" w:hAnsiTheme="minorHAnsi" w:cstheme="minorHAnsi"/>
        </w:rPr>
      </w:pPr>
      <w:r w:rsidRPr="00F701DA">
        <w:rPr>
          <w:rFonts w:asciiTheme="minorHAnsi" w:hAnsiTheme="minorHAnsi" w:cstheme="minorHAnsi"/>
        </w:rPr>
        <w:tab/>
      </w:r>
      <w:r w:rsidR="002C02B5">
        <w:rPr>
          <w:rFonts w:asciiTheme="minorHAnsi" w:hAnsiTheme="minorHAnsi" w:cstheme="minorHAnsi"/>
        </w:rPr>
        <w:t>A dental appointment gone wrong</w:t>
      </w:r>
      <w:r w:rsidRPr="00F701DA">
        <w:rPr>
          <w:rFonts w:asciiTheme="minorHAnsi" w:hAnsiTheme="minorHAnsi" w:cstheme="minorHAnsi"/>
        </w:rPr>
        <w:t xml:space="preserve">  </w:t>
      </w:r>
    </w:p>
    <w:p w14:paraId="7B2C48BF" w14:textId="77777777" w:rsidR="00B67173" w:rsidRPr="00F701DA" w:rsidRDefault="00B67173" w:rsidP="000B539B">
      <w:pPr>
        <w:pStyle w:val="NoSpacing"/>
        <w:rPr>
          <w:rFonts w:asciiTheme="minorHAnsi" w:hAnsiTheme="minorHAnsi" w:cstheme="minorHAnsi"/>
        </w:rPr>
      </w:pPr>
    </w:p>
    <w:p w14:paraId="66EEAFCD" w14:textId="31CF56CF" w:rsidR="002C02B5" w:rsidRDefault="000B539B" w:rsidP="002C02B5">
      <w:pPr>
        <w:pStyle w:val="NoSpacing"/>
        <w:rPr>
          <w:rFonts w:asciiTheme="minorHAnsi" w:hAnsiTheme="minorHAnsi" w:cstheme="minorHAnsi"/>
        </w:rPr>
      </w:pPr>
      <w:r w:rsidRPr="00F701DA">
        <w:rPr>
          <w:rFonts w:asciiTheme="minorHAnsi" w:hAnsiTheme="minorHAnsi" w:cstheme="minorHAnsi"/>
          <w:b/>
          <w:u w:val="single"/>
        </w:rPr>
        <w:t>Objectives</w:t>
      </w:r>
      <w:r w:rsidRPr="00F701DA">
        <w:rPr>
          <w:rFonts w:asciiTheme="minorHAnsi" w:hAnsiTheme="minorHAnsi" w:cstheme="minorHAnsi"/>
        </w:rPr>
        <w:t>:</w:t>
      </w:r>
    </w:p>
    <w:p w14:paraId="6BAF0252" w14:textId="395814EF" w:rsidR="00C224E6" w:rsidRDefault="00C224E6" w:rsidP="00C224E6">
      <w:pPr>
        <w:pStyle w:val="NoSpacing"/>
        <w:numPr>
          <w:ilvl w:val="0"/>
          <w:numId w:val="4"/>
        </w:numPr>
        <w:rPr>
          <w:rFonts w:asciiTheme="minorHAnsi" w:hAnsiTheme="minorHAnsi" w:cstheme="minorHAnsi"/>
        </w:rPr>
      </w:pPr>
      <w:r>
        <w:rPr>
          <w:rFonts w:asciiTheme="minorHAnsi" w:hAnsiTheme="minorHAnsi" w:cstheme="minorHAnsi"/>
        </w:rPr>
        <w:t>By the end of the post-conference, students will be able to:</w:t>
      </w:r>
    </w:p>
    <w:p w14:paraId="2F2C73B9" w14:textId="30087AC4" w:rsidR="00C224E6" w:rsidRDefault="00C224E6" w:rsidP="00C224E6">
      <w:pPr>
        <w:pStyle w:val="NoSpacing"/>
        <w:numPr>
          <w:ilvl w:val="1"/>
          <w:numId w:val="4"/>
        </w:numPr>
        <w:rPr>
          <w:rFonts w:asciiTheme="minorHAnsi" w:hAnsiTheme="minorHAnsi" w:cstheme="minorHAnsi"/>
        </w:rPr>
      </w:pPr>
      <w:r>
        <w:rPr>
          <w:rFonts w:asciiTheme="minorHAnsi" w:hAnsiTheme="minorHAnsi" w:cstheme="minorHAnsi"/>
        </w:rPr>
        <w:t xml:space="preserve">Identify s/s of emergent situations regarding tachycardia, </w:t>
      </w:r>
      <w:r w:rsidR="00D80453">
        <w:rPr>
          <w:rFonts w:asciiTheme="minorHAnsi" w:hAnsiTheme="minorHAnsi" w:cstheme="minorHAnsi"/>
        </w:rPr>
        <w:t xml:space="preserve">hypotension, </w:t>
      </w:r>
      <w:r>
        <w:rPr>
          <w:rFonts w:asciiTheme="minorHAnsi" w:hAnsiTheme="minorHAnsi" w:cstheme="minorHAnsi"/>
        </w:rPr>
        <w:t>fevers, pain management, and hypoxia.</w:t>
      </w:r>
    </w:p>
    <w:p w14:paraId="0A4F3EA2" w14:textId="611F0871" w:rsidR="00C224E6" w:rsidRDefault="00C224E6" w:rsidP="00C224E6">
      <w:pPr>
        <w:pStyle w:val="NoSpacing"/>
        <w:numPr>
          <w:ilvl w:val="1"/>
          <w:numId w:val="4"/>
        </w:numPr>
        <w:rPr>
          <w:rFonts w:asciiTheme="minorHAnsi" w:hAnsiTheme="minorHAnsi" w:cstheme="minorHAnsi"/>
        </w:rPr>
      </w:pPr>
      <w:r>
        <w:rPr>
          <w:rFonts w:asciiTheme="minorHAnsi" w:hAnsiTheme="minorHAnsi" w:cstheme="minorHAnsi"/>
        </w:rPr>
        <w:t xml:space="preserve">Use critical thinking </w:t>
      </w:r>
      <w:r w:rsidR="00D80453">
        <w:rPr>
          <w:rFonts w:asciiTheme="minorHAnsi" w:hAnsiTheme="minorHAnsi" w:cstheme="minorHAnsi"/>
        </w:rPr>
        <w:t>and identify interventions to do in emergent situations involving tachycardia, hypotension, fevers, pain, management, and hypoxia.</w:t>
      </w:r>
    </w:p>
    <w:p w14:paraId="066584EE" w14:textId="366A9B5B" w:rsidR="00D80453" w:rsidRDefault="00D80453" w:rsidP="00C224E6">
      <w:pPr>
        <w:pStyle w:val="NoSpacing"/>
        <w:numPr>
          <w:ilvl w:val="1"/>
          <w:numId w:val="4"/>
        </w:numPr>
        <w:rPr>
          <w:rFonts w:asciiTheme="minorHAnsi" w:hAnsiTheme="minorHAnsi" w:cstheme="minorHAnsi"/>
        </w:rPr>
      </w:pPr>
      <w:r>
        <w:rPr>
          <w:rFonts w:asciiTheme="minorHAnsi" w:hAnsiTheme="minorHAnsi" w:cstheme="minorHAnsi"/>
        </w:rPr>
        <w:t>Explain why specific diagnostic testing is ordered concerning the patient’s presenting s/s.</w:t>
      </w:r>
    </w:p>
    <w:p w14:paraId="719333AD" w14:textId="3742B958" w:rsidR="00D80453" w:rsidRPr="00C224E6" w:rsidRDefault="00D80453" w:rsidP="00C224E6">
      <w:pPr>
        <w:pStyle w:val="NoSpacing"/>
        <w:numPr>
          <w:ilvl w:val="1"/>
          <w:numId w:val="4"/>
        </w:numPr>
        <w:rPr>
          <w:rFonts w:asciiTheme="minorHAnsi" w:hAnsiTheme="minorHAnsi" w:cstheme="minorHAnsi"/>
        </w:rPr>
      </w:pPr>
      <w:r>
        <w:rPr>
          <w:rFonts w:asciiTheme="minorHAnsi" w:hAnsiTheme="minorHAnsi" w:cstheme="minorHAnsi"/>
        </w:rPr>
        <w:t>Identify risk factors that put a patient at risk for endocarditis and pulmonary embolism.</w:t>
      </w:r>
    </w:p>
    <w:p w14:paraId="7559C407" w14:textId="77777777" w:rsidR="002C02B5" w:rsidRDefault="002C02B5" w:rsidP="002C02B5">
      <w:pPr>
        <w:pStyle w:val="NoSpacing"/>
        <w:rPr>
          <w:rFonts w:asciiTheme="minorHAnsi" w:hAnsiTheme="minorHAnsi" w:cstheme="minorHAnsi"/>
        </w:rPr>
      </w:pPr>
    </w:p>
    <w:p w14:paraId="0D014008" w14:textId="77777777" w:rsidR="002C02B5" w:rsidRDefault="000B539B" w:rsidP="002C02B5">
      <w:pPr>
        <w:spacing w:line="240" w:lineRule="auto"/>
        <w:rPr>
          <w:rFonts w:asciiTheme="minorHAnsi" w:hAnsiTheme="minorHAnsi" w:cstheme="minorHAnsi"/>
          <w:b/>
          <w:u w:val="single"/>
        </w:rPr>
      </w:pPr>
      <w:r w:rsidRPr="00F701DA">
        <w:rPr>
          <w:rFonts w:asciiTheme="minorHAnsi" w:hAnsiTheme="minorHAnsi" w:cstheme="minorHAnsi"/>
          <w:b/>
          <w:u w:val="single"/>
        </w:rPr>
        <w:t>Materials:</w:t>
      </w:r>
    </w:p>
    <w:p w14:paraId="78DEEF03" w14:textId="090B6897" w:rsidR="00B67173" w:rsidRPr="00F701DA" w:rsidRDefault="002C02B5" w:rsidP="002C02B5">
      <w:pPr>
        <w:spacing w:line="240" w:lineRule="auto"/>
        <w:ind w:firstLine="720"/>
        <w:rPr>
          <w:rFonts w:asciiTheme="minorHAnsi" w:hAnsiTheme="minorHAnsi" w:cstheme="minorHAnsi"/>
        </w:rPr>
      </w:pPr>
      <w:r>
        <w:rPr>
          <w:rFonts w:asciiTheme="minorHAnsi" w:hAnsiTheme="minorHAnsi" w:cstheme="minorHAnsi"/>
        </w:rPr>
        <w:t>Conference room for post-clinical discussion + Copies of case study to hand out</w:t>
      </w:r>
    </w:p>
    <w:p w14:paraId="1B8432F7" w14:textId="4D9B0E4F" w:rsidR="000B539B" w:rsidRPr="00F701DA" w:rsidRDefault="000B539B" w:rsidP="000B539B">
      <w:pPr>
        <w:pStyle w:val="NoSpacing"/>
        <w:rPr>
          <w:rFonts w:asciiTheme="minorHAnsi" w:hAnsiTheme="minorHAnsi" w:cstheme="minorHAnsi"/>
          <w:b/>
          <w:u w:val="single"/>
        </w:rPr>
      </w:pPr>
      <w:r w:rsidRPr="00F701DA">
        <w:rPr>
          <w:rFonts w:asciiTheme="minorHAnsi" w:hAnsiTheme="minorHAnsi" w:cstheme="minorHAnsi"/>
          <w:b/>
          <w:u w:val="single"/>
        </w:rPr>
        <w:t>Outline</w:t>
      </w:r>
      <w:r w:rsidR="002C02B5">
        <w:rPr>
          <w:rFonts w:asciiTheme="minorHAnsi" w:hAnsiTheme="minorHAnsi" w:cstheme="minorHAnsi"/>
          <w:b/>
          <w:u w:val="single"/>
        </w:rPr>
        <w:t xml:space="preserve"> of case study</w:t>
      </w:r>
      <w:r w:rsidRPr="00F701DA">
        <w:rPr>
          <w:rFonts w:asciiTheme="minorHAnsi" w:hAnsiTheme="minorHAnsi" w:cstheme="minorHAnsi"/>
          <w:b/>
          <w:u w:val="single"/>
        </w:rPr>
        <w:t>:</w:t>
      </w:r>
    </w:p>
    <w:p w14:paraId="5A99F66D" w14:textId="77777777" w:rsidR="00310F2F" w:rsidRPr="00776021" w:rsidRDefault="00310F2F" w:rsidP="00310F2F">
      <w:pPr>
        <w:rPr>
          <w:u w:val="single"/>
        </w:rPr>
      </w:pPr>
      <w:proofErr w:type="spellStart"/>
      <w:r w:rsidRPr="00776021">
        <w:rPr>
          <w:u w:val="single"/>
        </w:rPr>
        <w:t>Ellene</w:t>
      </w:r>
      <w:proofErr w:type="spellEnd"/>
      <w:r w:rsidRPr="00776021">
        <w:rPr>
          <w:u w:val="single"/>
        </w:rPr>
        <w:t xml:space="preserve"> White, </w:t>
      </w:r>
      <w:r>
        <w:rPr>
          <w:u w:val="single"/>
        </w:rPr>
        <w:t>70</w:t>
      </w:r>
      <w:r w:rsidRPr="00776021">
        <w:rPr>
          <w:u w:val="single"/>
        </w:rPr>
        <w:t xml:space="preserve"> y/o F, Full Code</w:t>
      </w:r>
      <w:r>
        <w:rPr>
          <w:u w:val="single"/>
        </w:rPr>
        <w:t>, NKA</w:t>
      </w:r>
    </w:p>
    <w:p w14:paraId="5F8F90CF" w14:textId="77777777" w:rsidR="00310F2F" w:rsidRDefault="00310F2F" w:rsidP="00310F2F">
      <w:pPr>
        <w:pStyle w:val="ListParagraph"/>
        <w:numPr>
          <w:ilvl w:val="0"/>
          <w:numId w:val="2"/>
        </w:numPr>
      </w:pPr>
      <w:r>
        <w:t>C/O to ED: Flu-like symptoms (cough, runny nose, fatigued) and mild heaviness on the chest while breathing</w:t>
      </w:r>
    </w:p>
    <w:p w14:paraId="21B32D8B" w14:textId="77777777" w:rsidR="00310F2F" w:rsidRDefault="00310F2F" w:rsidP="00310F2F">
      <w:pPr>
        <w:pStyle w:val="ListParagraph"/>
      </w:pPr>
    </w:p>
    <w:p w14:paraId="71E6E6E3" w14:textId="77777777" w:rsidR="00310F2F" w:rsidRDefault="00310F2F" w:rsidP="00310F2F">
      <w:pPr>
        <w:pStyle w:val="ListParagraph"/>
        <w:numPr>
          <w:ilvl w:val="0"/>
          <w:numId w:val="2"/>
        </w:numPr>
      </w:pPr>
      <w:r>
        <w:t>V/S</w:t>
      </w:r>
    </w:p>
    <w:p w14:paraId="423497EA" w14:textId="77777777" w:rsidR="00310F2F" w:rsidRDefault="00310F2F" w:rsidP="00310F2F">
      <w:pPr>
        <w:pStyle w:val="ListParagraph"/>
        <w:numPr>
          <w:ilvl w:val="1"/>
          <w:numId w:val="2"/>
        </w:numPr>
      </w:pPr>
      <w:r>
        <w:t>HR: 131 - BP: 125/91 - RR: 25 - T: 101.1 5F - O2 sat: 89%</w:t>
      </w:r>
    </w:p>
    <w:p w14:paraId="76B4B2D0" w14:textId="77777777" w:rsidR="00310F2F" w:rsidRDefault="00310F2F" w:rsidP="00310F2F">
      <w:pPr>
        <w:pStyle w:val="ListParagraph"/>
        <w:numPr>
          <w:ilvl w:val="1"/>
          <w:numId w:val="2"/>
        </w:numPr>
      </w:pPr>
      <w:r>
        <w:t>6/10 pain on fingers when you move joints</w:t>
      </w:r>
    </w:p>
    <w:p w14:paraId="0D3CC85B" w14:textId="77777777" w:rsidR="00310F2F" w:rsidRDefault="00310F2F" w:rsidP="00310F2F">
      <w:pPr>
        <w:pStyle w:val="ListParagraph"/>
        <w:ind w:left="1440"/>
      </w:pPr>
    </w:p>
    <w:p w14:paraId="6FDF0906" w14:textId="77777777" w:rsidR="00310F2F" w:rsidRDefault="00310F2F" w:rsidP="00310F2F">
      <w:pPr>
        <w:rPr>
          <w:b/>
          <w:bCs/>
          <w:i/>
          <w:iCs/>
          <w:u w:val="single"/>
        </w:rPr>
      </w:pPr>
      <w:r>
        <w:rPr>
          <w:b/>
          <w:bCs/>
          <w:i/>
          <w:iCs/>
          <w:u w:val="single"/>
        </w:rPr>
        <w:t>How do we treat the initial situation? What do you anticipate the doctor to order?</w:t>
      </w:r>
    </w:p>
    <w:p w14:paraId="5A6A0D56" w14:textId="77777777" w:rsidR="00310F2F" w:rsidRPr="00596DF1" w:rsidRDefault="00310F2F" w:rsidP="00310F2F">
      <w:pPr>
        <w:pStyle w:val="ListParagraph"/>
        <w:numPr>
          <w:ilvl w:val="0"/>
          <w:numId w:val="3"/>
        </w:numPr>
        <w:rPr>
          <w:color w:val="FF0000"/>
        </w:rPr>
      </w:pPr>
      <w:r w:rsidRPr="00596DF1">
        <w:rPr>
          <w:color w:val="FF0000"/>
        </w:rPr>
        <w:t>Oxygen: NC to keep O2 sat above 93%</w:t>
      </w:r>
    </w:p>
    <w:p w14:paraId="318E7422" w14:textId="77777777" w:rsidR="00310F2F" w:rsidRPr="00596DF1" w:rsidRDefault="00310F2F" w:rsidP="00310F2F">
      <w:pPr>
        <w:pStyle w:val="ListParagraph"/>
        <w:numPr>
          <w:ilvl w:val="0"/>
          <w:numId w:val="3"/>
        </w:numPr>
        <w:rPr>
          <w:color w:val="FF0000"/>
        </w:rPr>
      </w:pPr>
      <w:r w:rsidRPr="00596DF1">
        <w:rPr>
          <w:color w:val="FF0000"/>
        </w:rPr>
        <w:t>Pain management: Oxycodone 5 mg to treat 6/10 pain in fingers</w:t>
      </w:r>
    </w:p>
    <w:p w14:paraId="410A18AA" w14:textId="77777777" w:rsidR="00310F2F" w:rsidRPr="00596DF1" w:rsidRDefault="00310F2F" w:rsidP="00310F2F">
      <w:pPr>
        <w:pStyle w:val="ListParagraph"/>
        <w:numPr>
          <w:ilvl w:val="0"/>
          <w:numId w:val="3"/>
        </w:numPr>
        <w:rPr>
          <w:color w:val="FF0000"/>
        </w:rPr>
      </w:pPr>
      <w:r w:rsidRPr="00596DF1">
        <w:rPr>
          <w:color w:val="FF0000"/>
        </w:rPr>
        <w:t>High HR: Metoprolol 50 mg for high HR (131)</w:t>
      </w:r>
    </w:p>
    <w:p w14:paraId="13C4CCBE" w14:textId="6E8D6D64" w:rsidR="00310F2F" w:rsidRPr="00310F2F" w:rsidRDefault="00310F2F" w:rsidP="00310F2F">
      <w:pPr>
        <w:pStyle w:val="ListParagraph"/>
        <w:numPr>
          <w:ilvl w:val="0"/>
          <w:numId w:val="3"/>
        </w:numPr>
        <w:rPr>
          <w:color w:val="FF0000"/>
        </w:rPr>
      </w:pPr>
      <w:r w:rsidRPr="00596DF1">
        <w:rPr>
          <w:color w:val="FF0000"/>
        </w:rPr>
        <w:t>IV Tylenol 1g to treat fever (101.5 F) and IV ceftriaxone (broad spectrum ABX) to prevent infection</w:t>
      </w:r>
    </w:p>
    <w:p w14:paraId="7FEF493F" w14:textId="77777777" w:rsidR="00310F2F" w:rsidRDefault="00310F2F" w:rsidP="00310F2F">
      <w:pPr>
        <w:pStyle w:val="ListParagraph"/>
        <w:numPr>
          <w:ilvl w:val="0"/>
          <w:numId w:val="2"/>
        </w:numPr>
      </w:pPr>
      <w:r>
        <w:t xml:space="preserve">Medical </w:t>
      </w:r>
      <w:proofErr w:type="spellStart"/>
      <w:r>
        <w:t>hx</w:t>
      </w:r>
      <w:proofErr w:type="spellEnd"/>
      <w:r>
        <w:t xml:space="preserve">: </w:t>
      </w:r>
    </w:p>
    <w:p w14:paraId="19D9E6E2" w14:textId="77777777" w:rsidR="00310F2F" w:rsidRDefault="00310F2F" w:rsidP="00310F2F">
      <w:pPr>
        <w:pStyle w:val="ListParagraph"/>
        <w:numPr>
          <w:ilvl w:val="1"/>
          <w:numId w:val="2"/>
        </w:numPr>
      </w:pPr>
      <w:r>
        <w:t>HTN</w:t>
      </w:r>
    </w:p>
    <w:p w14:paraId="577B1C48" w14:textId="77777777" w:rsidR="00310F2F" w:rsidRDefault="00310F2F" w:rsidP="00310F2F">
      <w:pPr>
        <w:pStyle w:val="ListParagraph"/>
        <w:numPr>
          <w:ilvl w:val="1"/>
          <w:numId w:val="2"/>
        </w:numPr>
      </w:pPr>
      <w:r>
        <w:t>Smoking</w:t>
      </w:r>
    </w:p>
    <w:p w14:paraId="28F8C821" w14:textId="77777777" w:rsidR="00310F2F" w:rsidRDefault="00310F2F" w:rsidP="00310F2F">
      <w:pPr>
        <w:pStyle w:val="ListParagraph"/>
        <w:numPr>
          <w:ilvl w:val="1"/>
          <w:numId w:val="2"/>
        </w:numPr>
      </w:pPr>
      <w:r>
        <w:t>IV drug use</w:t>
      </w:r>
    </w:p>
    <w:p w14:paraId="6B2268E3" w14:textId="77777777" w:rsidR="00310F2F" w:rsidRDefault="00310F2F" w:rsidP="00310F2F">
      <w:pPr>
        <w:pStyle w:val="ListParagraph"/>
        <w:numPr>
          <w:ilvl w:val="1"/>
          <w:numId w:val="2"/>
        </w:numPr>
      </w:pPr>
      <w:r>
        <w:lastRenderedPageBreak/>
        <w:t xml:space="preserve">Root canal procedure 1 week ago </w:t>
      </w:r>
    </w:p>
    <w:p w14:paraId="221EB092" w14:textId="77777777" w:rsidR="00310F2F" w:rsidRDefault="00310F2F" w:rsidP="00310F2F">
      <w:pPr>
        <w:pStyle w:val="ListParagraph"/>
        <w:ind w:left="1440"/>
      </w:pPr>
    </w:p>
    <w:p w14:paraId="0E689E4B" w14:textId="77777777" w:rsidR="00310F2F" w:rsidRDefault="00310F2F" w:rsidP="00310F2F">
      <w:pPr>
        <w:pStyle w:val="ListParagraph"/>
        <w:numPr>
          <w:ilvl w:val="0"/>
          <w:numId w:val="2"/>
        </w:numPr>
      </w:pPr>
      <w:r>
        <w:t>Medication history</w:t>
      </w:r>
    </w:p>
    <w:p w14:paraId="5E8D6123" w14:textId="77777777" w:rsidR="00310F2F" w:rsidRDefault="00310F2F" w:rsidP="00310F2F">
      <w:pPr>
        <w:pStyle w:val="ListParagraph"/>
        <w:numPr>
          <w:ilvl w:val="1"/>
          <w:numId w:val="2"/>
        </w:numPr>
      </w:pPr>
      <w:r>
        <w:t>PO metoprolol 50 mg BID and PO lisinopril 10 mg BID for HTN</w:t>
      </w:r>
    </w:p>
    <w:p w14:paraId="70D456E6" w14:textId="77777777" w:rsidR="00310F2F" w:rsidRDefault="00310F2F" w:rsidP="00310F2F">
      <w:pPr>
        <w:pStyle w:val="ListParagraph"/>
        <w:numPr>
          <w:ilvl w:val="1"/>
          <w:numId w:val="2"/>
        </w:numPr>
      </w:pPr>
      <w:r>
        <w:t>PO amoxicillin 500 mg BID for 3-7 days after root canal procedure</w:t>
      </w:r>
    </w:p>
    <w:p w14:paraId="1D16B7EF" w14:textId="77777777" w:rsidR="00310F2F" w:rsidRDefault="00310F2F" w:rsidP="00310F2F">
      <w:pPr>
        <w:pStyle w:val="ListParagraph"/>
        <w:numPr>
          <w:ilvl w:val="1"/>
          <w:numId w:val="2"/>
        </w:numPr>
      </w:pPr>
      <w:r>
        <w:t>PO Ibuprofen 600 mg Q6 PRN for pain after root canal procedure</w:t>
      </w:r>
    </w:p>
    <w:p w14:paraId="0B9B0167" w14:textId="77777777" w:rsidR="00310F2F" w:rsidRDefault="00310F2F" w:rsidP="00310F2F"/>
    <w:p w14:paraId="54917B06" w14:textId="77777777" w:rsidR="00310F2F" w:rsidRDefault="00310F2F" w:rsidP="00310F2F">
      <w:pPr>
        <w:pStyle w:val="ListParagraph"/>
        <w:numPr>
          <w:ilvl w:val="0"/>
          <w:numId w:val="2"/>
        </w:numPr>
      </w:pPr>
      <w:r>
        <w:t>Assessment:</w:t>
      </w:r>
    </w:p>
    <w:p w14:paraId="6C296E44" w14:textId="77777777" w:rsidR="00310F2F" w:rsidRDefault="00310F2F" w:rsidP="00310F2F">
      <w:pPr>
        <w:pStyle w:val="ListParagraph"/>
        <w:numPr>
          <w:ilvl w:val="1"/>
          <w:numId w:val="2"/>
        </w:numPr>
      </w:pPr>
      <w:r>
        <w:t>NEURO: A&amp;Ox4; relies on a walker for mobilization; weakness on BUE and BLE; pupils are equal and reactive; pleasant demeanor but states uncompliant with medications for root canal procedure</w:t>
      </w:r>
    </w:p>
    <w:p w14:paraId="0C7825C9" w14:textId="77777777" w:rsidR="00310F2F" w:rsidRDefault="00310F2F" w:rsidP="00310F2F">
      <w:pPr>
        <w:pStyle w:val="ListParagraph"/>
        <w:numPr>
          <w:ilvl w:val="1"/>
          <w:numId w:val="2"/>
        </w:numPr>
      </w:pPr>
      <w:r>
        <w:t>CV: No edema; pulses are palpable; S3 heart murmur</w:t>
      </w:r>
    </w:p>
    <w:p w14:paraId="784E45E4" w14:textId="77777777" w:rsidR="00310F2F" w:rsidRDefault="00310F2F" w:rsidP="00310F2F">
      <w:pPr>
        <w:pStyle w:val="ListParagraph"/>
        <w:numPr>
          <w:ilvl w:val="1"/>
          <w:numId w:val="2"/>
        </w:numPr>
      </w:pPr>
      <w:r>
        <w:t>Resp: B/L sounds clear but diminished at bases</w:t>
      </w:r>
    </w:p>
    <w:p w14:paraId="6DDC2CAB" w14:textId="77777777" w:rsidR="00310F2F" w:rsidRDefault="00310F2F" w:rsidP="00310F2F">
      <w:pPr>
        <w:pStyle w:val="ListParagraph"/>
        <w:numPr>
          <w:ilvl w:val="1"/>
          <w:numId w:val="2"/>
        </w:numPr>
      </w:pPr>
      <w:r>
        <w:t>GI: BS present, obese belly, last BM was last night</w:t>
      </w:r>
    </w:p>
    <w:p w14:paraId="32AA8B17" w14:textId="77777777" w:rsidR="00310F2F" w:rsidRDefault="00310F2F" w:rsidP="00310F2F">
      <w:pPr>
        <w:pStyle w:val="ListParagraph"/>
        <w:numPr>
          <w:ilvl w:val="1"/>
          <w:numId w:val="2"/>
        </w:numPr>
      </w:pPr>
      <w:r>
        <w:t>GU: Continent of urine, clear and yellow urine</w:t>
      </w:r>
    </w:p>
    <w:p w14:paraId="53A6CBA5" w14:textId="77777777" w:rsidR="00310F2F" w:rsidRDefault="00310F2F" w:rsidP="00310F2F">
      <w:pPr>
        <w:pStyle w:val="ListParagraph"/>
        <w:numPr>
          <w:ilvl w:val="1"/>
          <w:numId w:val="2"/>
        </w:numPr>
      </w:pPr>
      <w:r>
        <w:t>Skin: BUE bruising, red lesions on fingers</w:t>
      </w:r>
    </w:p>
    <w:p w14:paraId="40DF4E0F" w14:textId="77777777" w:rsidR="00310F2F" w:rsidRDefault="00310F2F" w:rsidP="00310F2F">
      <w:pPr>
        <w:pStyle w:val="ListParagraph"/>
        <w:ind w:left="1440"/>
      </w:pPr>
    </w:p>
    <w:p w14:paraId="51C27C7A" w14:textId="77777777" w:rsidR="00310F2F" w:rsidRPr="00744092" w:rsidRDefault="00310F2F" w:rsidP="00310F2F">
      <w:pPr>
        <w:rPr>
          <w:b/>
          <w:bCs/>
          <w:i/>
          <w:iCs/>
          <w:u w:val="single"/>
        </w:rPr>
      </w:pPr>
      <w:r>
        <w:rPr>
          <w:b/>
          <w:bCs/>
          <w:i/>
          <w:iCs/>
          <w:u w:val="single"/>
        </w:rPr>
        <w:t>The doctor ordered dx testing. Why were they each ordered?</w:t>
      </w:r>
      <w:r>
        <w:t>:</w:t>
      </w:r>
    </w:p>
    <w:p w14:paraId="2D2E24CB" w14:textId="77777777" w:rsidR="00310F2F" w:rsidRDefault="00310F2F" w:rsidP="00310F2F">
      <w:pPr>
        <w:pStyle w:val="ListParagraph"/>
        <w:numPr>
          <w:ilvl w:val="0"/>
          <w:numId w:val="2"/>
        </w:numPr>
      </w:pPr>
      <w:r>
        <w:t xml:space="preserve">Blood </w:t>
      </w:r>
      <w:proofErr w:type="spellStart"/>
      <w:r>
        <w:t>Cx</w:t>
      </w:r>
      <w:proofErr w:type="spellEnd"/>
      <w:r>
        <w:t xml:space="preserve">: </w:t>
      </w:r>
      <w:r>
        <w:rPr>
          <w:i/>
          <w:iCs/>
        </w:rPr>
        <w:t xml:space="preserve">S. aureus </w:t>
      </w:r>
      <w:r>
        <w:t xml:space="preserve">+ - </w:t>
      </w:r>
      <w:r w:rsidRPr="00596DF1">
        <w:rPr>
          <w:color w:val="FF0000"/>
        </w:rPr>
        <w:t>D/t high temp</w:t>
      </w:r>
    </w:p>
    <w:p w14:paraId="5E465CBB" w14:textId="77777777" w:rsidR="00310F2F" w:rsidRDefault="00310F2F" w:rsidP="00310F2F">
      <w:pPr>
        <w:pStyle w:val="ListParagraph"/>
        <w:numPr>
          <w:ilvl w:val="0"/>
          <w:numId w:val="2"/>
        </w:numPr>
      </w:pPr>
      <w:r>
        <w:t xml:space="preserve">CBC: - </w:t>
      </w:r>
      <w:r w:rsidRPr="00596DF1">
        <w:rPr>
          <w:color w:val="FF0000"/>
        </w:rPr>
        <w:t>D/t high temp</w:t>
      </w:r>
    </w:p>
    <w:p w14:paraId="4C605BBB" w14:textId="77777777" w:rsidR="00310F2F" w:rsidRDefault="00310F2F" w:rsidP="00310F2F">
      <w:pPr>
        <w:pStyle w:val="ListParagraph"/>
        <w:numPr>
          <w:ilvl w:val="1"/>
          <w:numId w:val="2"/>
        </w:numPr>
      </w:pPr>
      <w:r>
        <w:t>WBC: 14,000 (4,500-11,000)</w:t>
      </w:r>
    </w:p>
    <w:p w14:paraId="27AC010F" w14:textId="77777777" w:rsidR="00310F2F" w:rsidRDefault="00310F2F" w:rsidP="00310F2F">
      <w:pPr>
        <w:pStyle w:val="ListParagraph"/>
        <w:numPr>
          <w:ilvl w:val="1"/>
          <w:numId w:val="2"/>
        </w:numPr>
      </w:pPr>
      <w:r>
        <w:t>Lactic acid: 4.5 mmol/L (3-4)</w:t>
      </w:r>
    </w:p>
    <w:p w14:paraId="0CB1540D" w14:textId="77777777" w:rsidR="00310F2F" w:rsidRDefault="00310F2F" w:rsidP="00310F2F">
      <w:pPr>
        <w:pStyle w:val="ListParagraph"/>
        <w:numPr>
          <w:ilvl w:val="0"/>
          <w:numId w:val="2"/>
        </w:numPr>
      </w:pPr>
      <w:r>
        <w:t xml:space="preserve">Echocardiogram: TEE shows pulmonic valve vegetation – </w:t>
      </w:r>
      <w:r w:rsidRPr="00596DF1">
        <w:rPr>
          <w:color w:val="FF0000"/>
        </w:rPr>
        <w:t>D/t murmur</w:t>
      </w:r>
    </w:p>
    <w:p w14:paraId="09F221A9" w14:textId="77777777" w:rsidR="00310F2F" w:rsidRPr="00C224E6" w:rsidRDefault="00310F2F" w:rsidP="00310F2F">
      <w:pPr>
        <w:pStyle w:val="ListParagraph"/>
        <w:numPr>
          <w:ilvl w:val="0"/>
          <w:numId w:val="2"/>
        </w:numPr>
      </w:pPr>
      <w:r>
        <w:t xml:space="preserve">Troponin: Normal – </w:t>
      </w:r>
      <w:r w:rsidRPr="00596DF1">
        <w:rPr>
          <w:color w:val="FF0000"/>
        </w:rPr>
        <w:t>D/t chest heaviness</w:t>
      </w:r>
    </w:p>
    <w:p w14:paraId="6144033E" w14:textId="77777777" w:rsidR="00C224E6" w:rsidRDefault="00C224E6" w:rsidP="00C224E6">
      <w:pPr>
        <w:pStyle w:val="ListParagraph"/>
      </w:pPr>
    </w:p>
    <w:p w14:paraId="290206F2" w14:textId="77777777" w:rsidR="00310F2F" w:rsidRDefault="00310F2F" w:rsidP="00310F2F">
      <w:pPr>
        <w:rPr>
          <w:b/>
          <w:bCs/>
          <w:i/>
          <w:iCs/>
          <w:u w:val="single"/>
        </w:rPr>
      </w:pPr>
      <w:r>
        <w:rPr>
          <w:b/>
          <w:bCs/>
          <w:i/>
          <w:iCs/>
          <w:u w:val="single"/>
        </w:rPr>
        <w:t xml:space="preserve">The doctor determined his differential dx as infective endocarditis; the hospitalist decided that the patient would be admitted to the step-down unit. </w:t>
      </w:r>
    </w:p>
    <w:p w14:paraId="4DD12E61" w14:textId="77777777" w:rsidR="00310F2F" w:rsidRDefault="00310F2F" w:rsidP="00310F2F">
      <w:r>
        <w:t>Three hours after admission to the step-down unit, the doctor ordered a D-Dimer and a spinal CT. When you came back from spinal CT, Ms. White c/o:</w:t>
      </w:r>
    </w:p>
    <w:p w14:paraId="6CED2F7A" w14:textId="77777777" w:rsidR="00310F2F" w:rsidRDefault="00310F2F" w:rsidP="00310F2F">
      <w:pPr>
        <w:pStyle w:val="ListParagraph"/>
        <w:numPr>
          <w:ilvl w:val="0"/>
          <w:numId w:val="2"/>
        </w:numPr>
      </w:pPr>
      <w:r>
        <w:t>CP: 8/10</w:t>
      </w:r>
    </w:p>
    <w:p w14:paraId="4DAAAEF6" w14:textId="69C0C763" w:rsidR="00310F2F" w:rsidRDefault="00310F2F" w:rsidP="00310F2F">
      <w:pPr>
        <w:pStyle w:val="ListParagraph"/>
        <w:numPr>
          <w:ilvl w:val="0"/>
          <w:numId w:val="2"/>
        </w:numPr>
      </w:pPr>
      <w:r>
        <w:t>SOB, lightheadedness, lethargic, and not responding</w:t>
      </w:r>
    </w:p>
    <w:p w14:paraId="2806E57E" w14:textId="77777777" w:rsidR="00310F2F" w:rsidRDefault="00310F2F" w:rsidP="00310F2F">
      <w:r>
        <w:t>V/S:</w:t>
      </w:r>
    </w:p>
    <w:p w14:paraId="2B9EC93F" w14:textId="77777777" w:rsidR="00310F2F" w:rsidRDefault="00310F2F" w:rsidP="00310F2F">
      <w:pPr>
        <w:pStyle w:val="ListParagraph"/>
        <w:numPr>
          <w:ilvl w:val="0"/>
          <w:numId w:val="2"/>
        </w:numPr>
      </w:pPr>
      <w:r>
        <w:t xml:space="preserve">HR: 147 - BP: 89/40 - T: 101.5 F - RR: 32 – O2 sat: 87% on 4 L NC </w:t>
      </w:r>
    </w:p>
    <w:p w14:paraId="329C00C0" w14:textId="4DA474A8" w:rsidR="00310F2F" w:rsidRDefault="00310F2F" w:rsidP="00310F2F">
      <w:pPr>
        <w:pStyle w:val="ListParagraph"/>
        <w:numPr>
          <w:ilvl w:val="0"/>
          <w:numId w:val="2"/>
        </w:numPr>
      </w:pPr>
      <w:r>
        <w:t>8/10 pain that worsens with each breath</w:t>
      </w:r>
    </w:p>
    <w:p w14:paraId="0BC1BADD" w14:textId="77777777" w:rsidR="00C224E6" w:rsidRDefault="00C224E6" w:rsidP="00310F2F">
      <w:pPr>
        <w:pStyle w:val="ListParagraph"/>
        <w:numPr>
          <w:ilvl w:val="0"/>
          <w:numId w:val="2"/>
        </w:numPr>
      </w:pPr>
    </w:p>
    <w:p w14:paraId="25D5A2F6" w14:textId="77777777" w:rsidR="00310F2F" w:rsidRDefault="00310F2F" w:rsidP="00310F2F">
      <w:r>
        <w:rPr>
          <w:b/>
          <w:bCs/>
          <w:i/>
          <w:iCs/>
          <w:u w:val="single"/>
        </w:rPr>
        <w:t>You decide to call a rapid response; how do we treat this situation before the rapid response team comes?</w:t>
      </w:r>
    </w:p>
    <w:p w14:paraId="0FD98FB6" w14:textId="77777777" w:rsidR="00310F2F" w:rsidRPr="00596DF1" w:rsidRDefault="00310F2F" w:rsidP="00310F2F">
      <w:pPr>
        <w:pStyle w:val="ListParagraph"/>
        <w:numPr>
          <w:ilvl w:val="0"/>
          <w:numId w:val="2"/>
        </w:numPr>
        <w:rPr>
          <w:color w:val="FF0000"/>
        </w:rPr>
      </w:pPr>
      <w:r w:rsidRPr="00596DF1">
        <w:rPr>
          <w:color w:val="FF0000"/>
        </w:rPr>
        <w:t>Oxygen: 15 L NRB d/t low O2</w:t>
      </w:r>
    </w:p>
    <w:p w14:paraId="286AF284" w14:textId="77777777" w:rsidR="00310F2F" w:rsidRDefault="00310F2F" w:rsidP="00310F2F">
      <w:pPr>
        <w:pStyle w:val="ListParagraph"/>
        <w:numPr>
          <w:ilvl w:val="0"/>
          <w:numId w:val="2"/>
        </w:numPr>
        <w:rPr>
          <w:color w:val="FF0000"/>
        </w:rPr>
      </w:pPr>
      <w:r w:rsidRPr="00596DF1">
        <w:rPr>
          <w:color w:val="FF0000"/>
        </w:rPr>
        <w:t>Fluids: 1L NS bolus d/t hypotension</w:t>
      </w:r>
    </w:p>
    <w:p w14:paraId="29E66AAD" w14:textId="77777777" w:rsidR="00310F2F" w:rsidRPr="002304DC" w:rsidRDefault="00310F2F" w:rsidP="00310F2F">
      <w:pPr>
        <w:pStyle w:val="ListParagraph"/>
        <w:numPr>
          <w:ilvl w:val="1"/>
          <w:numId w:val="2"/>
        </w:numPr>
        <w:rPr>
          <w:color w:val="FF0000"/>
        </w:rPr>
      </w:pPr>
      <w:r>
        <w:rPr>
          <w:color w:val="FF0000"/>
        </w:rPr>
        <w:lastRenderedPageBreak/>
        <w:t>Discuss passive leg raise</w:t>
      </w:r>
    </w:p>
    <w:p w14:paraId="0523CE8B" w14:textId="607C11F3" w:rsidR="00C224E6" w:rsidRPr="00D80453" w:rsidRDefault="00310F2F" w:rsidP="00310F2F">
      <w:pPr>
        <w:pStyle w:val="ListParagraph"/>
        <w:numPr>
          <w:ilvl w:val="0"/>
          <w:numId w:val="2"/>
        </w:numPr>
        <w:rPr>
          <w:b/>
          <w:bCs/>
          <w:i/>
          <w:iCs/>
          <w:color w:val="FF0000"/>
          <w:u w:val="single"/>
        </w:rPr>
      </w:pPr>
      <w:r w:rsidRPr="006160B2">
        <w:rPr>
          <w:b/>
          <w:bCs/>
          <w:i/>
          <w:iCs/>
          <w:color w:val="FF0000"/>
          <w:u w:val="single"/>
        </w:rPr>
        <w:t xml:space="preserve">Is pain a priority to treat? Why or why not? -  </w:t>
      </w:r>
      <w:r w:rsidRPr="006160B2">
        <w:rPr>
          <w:color w:val="FF0000"/>
        </w:rPr>
        <w:t>No, b/c of hypotension</w:t>
      </w:r>
    </w:p>
    <w:p w14:paraId="56E2881A" w14:textId="77777777" w:rsidR="00D80453" w:rsidRPr="00D80453" w:rsidRDefault="00D80453" w:rsidP="00D80453">
      <w:pPr>
        <w:pStyle w:val="ListParagraph"/>
        <w:rPr>
          <w:b/>
          <w:bCs/>
          <w:i/>
          <w:iCs/>
          <w:color w:val="FF0000"/>
          <w:u w:val="single"/>
        </w:rPr>
      </w:pPr>
    </w:p>
    <w:p w14:paraId="4F7314F1" w14:textId="18F37E46" w:rsidR="00310F2F" w:rsidRDefault="00310F2F" w:rsidP="00310F2F">
      <w:r>
        <w:rPr>
          <w:b/>
          <w:bCs/>
          <w:i/>
          <w:iCs/>
          <w:u w:val="single"/>
        </w:rPr>
        <w:t>After fluid resuscitation, Ms. White’s BP is 90/41</w:t>
      </w:r>
      <w:r w:rsidR="00C224E6">
        <w:rPr>
          <w:b/>
          <w:bCs/>
          <w:i/>
          <w:iCs/>
          <w:u w:val="single"/>
        </w:rPr>
        <w:t>. I</w:t>
      </w:r>
      <w:r>
        <w:rPr>
          <w:b/>
          <w:bCs/>
          <w:i/>
          <w:iCs/>
          <w:u w:val="single"/>
        </w:rPr>
        <w:t>s this patient in septic shock?</w:t>
      </w:r>
    </w:p>
    <w:p w14:paraId="0CF74356" w14:textId="77777777" w:rsidR="00310F2F" w:rsidRDefault="00310F2F" w:rsidP="00310F2F">
      <w:r>
        <w:fldChar w:fldCharType="begin"/>
      </w:r>
      <w:r>
        <w:instrText xml:space="preserve"> INCLUDEPICTURE "https://images.squarespace-cdn.com/content/v1/5eeb603f3577e2315b147b8b/1603119235663-J2WFXJQ9DJU8YCZD9111/Sepsis+Continuum.png" \* MERGEFORMATINET </w:instrText>
      </w:r>
      <w:r>
        <w:fldChar w:fldCharType="separate"/>
      </w:r>
      <w:r>
        <w:rPr>
          <w:noProof/>
        </w:rPr>
        <w:drawing>
          <wp:inline distT="0" distB="0" distL="0" distR="0" wp14:anchorId="6AE9D2EC" wp14:editId="274D9030">
            <wp:extent cx="3541001" cy="2222205"/>
            <wp:effectExtent l="0" t="0" r="2540" b="635"/>
            <wp:docPr id="1860089525" name="Picture 2" descr="Septic Shock Level A — St. James' Hospital Emergency Depart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ptic Shock Level A — St. James' Hospital Emergency Departmen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31248" cy="2278841"/>
                    </a:xfrm>
                    <a:prstGeom prst="rect">
                      <a:avLst/>
                    </a:prstGeom>
                    <a:noFill/>
                    <a:ln>
                      <a:noFill/>
                    </a:ln>
                  </pic:spPr>
                </pic:pic>
              </a:graphicData>
            </a:graphic>
          </wp:inline>
        </w:drawing>
      </w:r>
      <w:r>
        <w:fldChar w:fldCharType="end"/>
      </w:r>
    </w:p>
    <w:p w14:paraId="778EDACC" w14:textId="503FF28F" w:rsidR="00310F2F" w:rsidRPr="00C224E6" w:rsidRDefault="00310F2F" w:rsidP="00310F2F">
      <w:pPr>
        <w:rPr>
          <w:color w:val="FF0000"/>
        </w:rPr>
      </w:pPr>
      <w:r>
        <w:rPr>
          <w:color w:val="FF0000"/>
        </w:rPr>
        <w:t>Yes! If a patient isn’t fluid-responsive? Pressors! ICU indication!</w:t>
      </w:r>
    </w:p>
    <w:p w14:paraId="3E6CBA0C" w14:textId="77777777" w:rsidR="00310F2F" w:rsidRDefault="00310F2F" w:rsidP="00310F2F">
      <w:pPr>
        <w:rPr>
          <w:b/>
          <w:bCs/>
          <w:i/>
          <w:iCs/>
          <w:u w:val="single"/>
        </w:rPr>
      </w:pPr>
      <w:r>
        <w:rPr>
          <w:b/>
          <w:bCs/>
          <w:i/>
          <w:iCs/>
          <w:u w:val="single"/>
        </w:rPr>
        <w:t>You noticed once the rapid response team arrived, Ms. White’s RR decreased to 7. The respiratory therapist, from the rapid response, drew an ABG. What can you interpret from the ABG?</w:t>
      </w:r>
    </w:p>
    <w:p w14:paraId="6C2A3473" w14:textId="77777777" w:rsidR="00310F2F" w:rsidRDefault="00310F2F" w:rsidP="00310F2F">
      <w:r>
        <w:t>pH: 7.29 - CO2: 70 - HCO3: 32 - PaO2: 70</w:t>
      </w:r>
    </w:p>
    <w:p w14:paraId="2A2B14AB" w14:textId="77777777" w:rsidR="00310F2F" w:rsidRDefault="00310F2F" w:rsidP="00310F2F">
      <w:pPr>
        <w:rPr>
          <w:color w:val="FF0000"/>
        </w:rPr>
      </w:pPr>
      <w:r>
        <w:rPr>
          <w:color w:val="FF0000"/>
        </w:rPr>
        <w:t>Respiratory acidosis partially compensated by metabolic alkalosis</w:t>
      </w:r>
    </w:p>
    <w:p w14:paraId="51C4A562" w14:textId="77777777" w:rsidR="00310F2F" w:rsidRPr="00027FF6" w:rsidRDefault="00310F2F" w:rsidP="00310F2F">
      <w:pPr>
        <w:pStyle w:val="ListParagraph"/>
        <w:numPr>
          <w:ilvl w:val="0"/>
          <w:numId w:val="2"/>
        </w:numPr>
        <w:rPr>
          <w:color w:val="FF0000"/>
        </w:rPr>
      </w:pPr>
      <w:r>
        <w:rPr>
          <w:color w:val="FF0000"/>
        </w:rPr>
        <w:t>What drove the CO2 up? Hypoventilation</w:t>
      </w:r>
    </w:p>
    <w:p w14:paraId="547AB35F" w14:textId="77777777" w:rsidR="00C224E6" w:rsidRDefault="00C224E6" w:rsidP="00310F2F">
      <w:pPr>
        <w:rPr>
          <w:b/>
          <w:bCs/>
          <w:i/>
          <w:iCs/>
          <w:u w:val="single"/>
        </w:rPr>
      </w:pPr>
    </w:p>
    <w:p w14:paraId="560D7B28" w14:textId="02402260" w:rsidR="00310F2F" w:rsidRPr="00C224E6" w:rsidRDefault="00310F2F" w:rsidP="00310F2F">
      <w:pPr>
        <w:rPr>
          <w:color w:val="FF0000"/>
        </w:rPr>
      </w:pPr>
      <w:r>
        <w:rPr>
          <w:b/>
          <w:bCs/>
          <w:i/>
          <w:iCs/>
          <w:u w:val="single"/>
        </w:rPr>
        <w:t xml:space="preserve">Is this patient a candidate for going to the ICU? – </w:t>
      </w:r>
      <w:r>
        <w:rPr>
          <w:color w:val="FF0000"/>
        </w:rPr>
        <w:t>Yes, his ABG and status indicate emergent intubation</w:t>
      </w:r>
    </w:p>
    <w:p w14:paraId="5E3AA0DD" w14:textId="77777777" w:rsidR="00310F2F" w:rsidRDefault="00310F2F" w:rsidP="00310F2F">
      <w:pPr>
        <w:rPr>
          <w:b/>
          <w:bCs/>
          <w:i/>
          <w:iCs/>
          <w:u w:val="single"/>
        </w:rPr>
      </w:pPr>
      <w:r>
        <w:rPr>
          <w:b/>
          <w:bCs/>
          <w:i/>
          <w:iCs/>
          <w:u w:val="single"/>
        </w:rPr>
        <w:t>When you go to chart your patient, the results from your D-Dimer and spinal CT scan come back:</w:t>
      </w:r>
    </w:p>
    <w:p w14:paraId="0A3A252A" w14:textId="77777777" w:rsidR="00310F2F" w:rsidRDefault="00310F2F" w:rsidP="00310F2F">
      <w:pPr>
        <w:pStyle w:val="ListParagraph"/>
        <w:numPr>
          <w:ilvl w:val="0"/>
          <w:numId w:val="2"/>
        </w:numPr>
      </w:pPr>
      <w:r>
        <w:t>D-Dimer: Positive</w:t>
      </w:r>
    </w:p>
    <w:p w14:paraId="73B07ECB" w14:textId="77777777" w:rsidR="00310F2F" w:rsidRDefault="00310F2F" w:rsidP="00310F2F">
      <w:pPr>
        <w:pStyle w:val="ListParagraph"/>
        <w:numPr>
          <w:ilvl w:val="0"/>
          <w:numId w:val="2"/>
        </w:numPr>
      </w:pPr>
      <w:r>
        <w:t>Spinal CT scan: Positive for blood clots</w:t>
      </w:r>
    </w:p>
    <w:p w14:paraId="54FD16F9" w14:textId="77777777" w:rsidR="00310F2F" w:rsidRDefault="00310F2F" w:rsidP="00310F2F">
      <w:pPr>
        <w:rPr>
          <w:b/>
          <w:bCs/>
          <w:i/>
          <w:iCs/>
          <w:u w:val="single"/>
        </w:rPr>
      </w:pPr>
      <w:r>
        <w:rPr>
          <w:b/>
          <w:bCs/>
          <w:i/>
          <w:iCs/>
          <w:u w:val="single"/>
        </w:rPr>
        <w:t>The ICU doctor then diagnoses the patient with pulmonary embolism; what risk factors led to the pulmonary embolism?</w:t>
      </w:r>
    </w:p>
    <w:p w14:paraId="53171B76" w14:textId="58D8DBE1" w:rsidR="00D80453" w:rsidRPr="00D80453" w:rsidRDefault="00D80453" w:rsidP="00D80453">
      <w:pPr>
        <w:pStyle w:val="ListParagraph"/>
        <w:numPr>
          <w:ilvl w:val="0"/>
          <w:numId w:val="2"/>
        </w:numPr>
        <w:rPr>
          <w:color w:val="FF0000"/>
        </w:rPr>
      </w:pPr>
      <w:r>
        <w:rPr>
          <w:color w:val="FF0000"/>
        </w:rPr>
        <w:t>****Infective endocarditis vegetation lodged off as a clot</w:t>
      </w:r>
    </w:p>
    <w:p w14:paraId="0C673796" w14:textId="7D9EE07D" w:rsidR="00310F2F" w:rsidRPr="00682E13" w:rsidRDefault="00310F2F" w:rsidP="00D80453">
      <w:pPr>
        <w:pStyle w:val="ListParagraph"/>
        <w:numPr>
          <w:ilvl w:val="1"/>
          <w:numId w:val="2"/>
        </w:numPr>
        <w:rPr>
          <w:color w:val="FF0000"/>
        </w:rPr>
      </w:pPr>
      <w:r w:rsidRPr="00682E13">
        <w:rPr>
          <w:color w:val="FF0000"/>
        </w:rPr>
        <w:t>IV drug use</w:t>
      </w:r>
    </w:p>
    <w:p w14:paraId="6ECC22E5" w14:textId="77777777" w:rsidR="00310F2F" w:rsidRPr="00682E13" w:rsidRDefault="00310F2F" w:rsidP="00D80453">
      <w:pPr>
        <w:pStyle w:val="ListParagraph"/>
        <w:numPr>
          <w:ilvl w:val="1"/>
          <w:numId w:val="2"/>
        </w:numPr>
        <w:rPr>
          <w:color w:val="FF0000"/>
        </w:rPr>
      </w:pPr>
      <w:r w:rsidRPr="00682E13">
        <w:rPr>
          <w:color w:val="FF0000"/>
        </w:rPr>
        <w:t>Root canal procedure 1 week ago</w:t>
      </w:r>
    </w:p>
    <w:p w14:paraId="2C6F53D8" w14:textId="26E3140C" w:rsidR="00C224E6" w:rsidRPr="00D80453" w:rsidRDefault="00310F2F" w:rsidP="00D80453">
      <w:pPr>
        <w:pStyle w:val="ListParagraph"/>
        <w:numPr>
          <w:ilvl w:val="1"/>
          <w:numId w:val="2"/>
        </w:numPr>
        <w:rPr>
          <w:color w:val="FF0000"/>
        </w:rPr>
      </w:pPr>
      <w:r w:rsidRPr="00682E13">
        <w:rPr>
          <w:color w:val="FF0000"/>
        </w:rPr>
        <w:t>Uncompliant with medication</w:t>
      </w:r>
      <w:r w:rsidR="00D80453">
        <w:rPr>
          <w:color w:val="FF0000"/>
        </w:rPr>
        <w:t>s</w:t>
      </w:r>
    </w:p>
    <w:p w14:paraId="69DFCE2B" w14:textId="77777777" w:rsidR="00310F2F" w:rsidRDefault="00310F2F" w:rsidP="00310F2F">
      <w:pPr>
        <w:rPr>
          <w:b/>
          <w:bCs/>
          <w:i/>
          <w:iCs/>
          <w:u w:val="single"/>
        </w:rPr>
      </w:pPr>
      <w:r>
        <w:rPr>
          <w:b/>
          <w:bCs/>
          <w:i/>
          <w:iCs/>
          <w:u w:val="single"/>
        </w:rPr>
        <w:lastRenderedPageBreak/>
        <w:t>How do we treat pulmonary embolism? Is thrombolytics an option?</w:t>
      </w:r>
    </w:p>
    <w:p w14:paraId="49F52761" w14:textId="77777777" w:rsidR="00310F2F" w:rsidRPr="0020170F" w:rsidRDefault="00310F2F" w:rsidP="00310F2F">
      <w:pPr>
        <w:pStyle w:val="ListParagraph"/>
        <w:numPr>
          <w:ilvl w:val="0"/>
          <w:numId w:val="2"/>
        </w:numPr>
        <w:rPr>
          <w:b/>
          <w:bCs/>
          <w:i/>
          <w:iCs/>
          <w:color w:val="FF0000"/>
          <w:u w:val="single"/>
        </w:rPr>
      </w:pPr>
      <w:r>
        <w:rPr>
          <w:color w:val="FF0000"/>
        </w:rPr>
        <w:t>Oxygen</w:t>
      </w:r>
    </w:p>
    <w:p w14:paraId="5CF49352" w14:textId="77777777" w:rsidR="00310F2F" w:rsidRPr="0020170F" w:rsidRDefault="00310F2F" w:rsidP="00310F2F">
      <w:pPr>
        <w:pStyle w:val="ListParagraph"/>
        <w:numPr>
          <w:ilvl w:val="0"/>
          <w:numId w:val="2"/>
        </w:numPr>
        <w:rPr>
          <w:b/>
          <w:bCs/>
          <w:i/>
          <w:iCs/>
          <w:color w:val="FF0000"/>
          <w:u w:val="single"/>
        </w:rPr>
      </w:pPr>
      <w:r>
        <w:rPr>
          <w:color w:val="FF0000"/>
        </w:rPr>
        <w:t>Heparin drip!</w:t>
      </w:r>
    </w:p>
    <w:p w14:paraId="2DC49DE3" w14:textId="77777777" w:rsidR="00310F2F" w:rsidRPr="0020170F" w:rsidRDefault="00310F2F" w:rsidP="00310F2F">
      <w:pPr>
        <w:pStyle w:val="ListParagraph"/>
        <w:numPr>
          <w:ilvl w:val="0"/>
          <w:numId w:val="2"/>
        </w:numPr>
        <w:rPr>
          <w:b/>
          <w:bCs/>
          <w:i/>
          <w:iCs/>
          <w:color w:val="FF0000"/>
          <w:u w:val="single"/>
        </w:rPr>
      </w:pPr>
      <w:r>
        <w:rPr>
          <w:color w:val="FF0000"/>
        </w:rPr>
        <w:t>No thrombolytics d/t recent procedure on a root canal.</w:t>
      </w:r>
    </w:p>
    <w:p w14:paraId="19094660" w14:textId="77777777" w:rsidR="00C224E6" w:rsidRDefault="00C224E6" w:rsidP="000B539B">
      <w:pPr>
        <w:pStyle w:val="NoSpacing"/>
        <w:rPr>
          <w:rFonts w:asciiTheme="minorHAnsi" w:hAnsiTheme="minorHAnsi" w:cstheme="minorHAnsi"/>
          <w:b/>
          <w:u w:val="single"/>
        </w:rPr>
      </w:pPr>
    </w:p>
    <w:p w14:paraId="45DBC8A4" w14:textId="2B6A1506" w:rsidR="000B539B" w:rsidRPr="00F701DA" w:rsidRDefault="000B539B" w:rsidP="000B539B">
      <w:pPr>
        <w:pStyle w:val="NoSpacing"/>
        <w:rPr>
          <w:rFonts w:asciiTheme="minorHAnsi" w:hAnsiTheme="minorHAnsi" w:cstheme="minorHAnsi"/>
        </w:rPr>
      </w:pPr>
      <w:r w:rsidRPr="00F701DA">
        <w:rPr>
          <w:rFonts w:asciiTheme="minorHAnsi" w:hAnsiTheme="minorHAnsi" w:cstheme="minorHAnsi"/>
          <w:b/>
          <w:u w:val="single"/>
        </w:rPr>
        <w:t xml:space="preserve">Planned </w:t>
      </w:r>
      <w:r w:rsidR="004B241B" w:rsidRPr="00F701DA">
        <w:rPr>
          <w:rFonts w:asciiTheme="minorHAnsi" w:hAnsiTheme="minorHAnsi" w:cstheme="minorHAnsi"/>
          <w:b/>
          <w:u w:val="single"/>
        </w:rPr>
        <w:t>evaluation</w:t>
      </w:r>
      <w:r w:rsidRPr="00F701DA">
        <w:rPr>
          <w:rFonts w:asciiTheme="minorHAnsi" w:hAnsiTheme="minorHAnsi" w:cstheme="minorHAnsi"/>
          <w:b/>
          <w:u w:val="single"/>
        </w:rPr>
        <w:t xml:space="preserve"> of learning:</w:t>
      </w:r>
    </w:p>
    <w:p w14:paraId="67CCA304" w14:textId="3096B7C8" w:rsidR="00C224E6" w:rsidRDefault="00C224E6" w:rsidP="000B539B">
      <w:pPr>
        <w:pStyle w:val="NoSpacing"/>
        <w:rPr>
          <w:rFonts w:asciiTheme="minorHAnsi" w:hAnsiTheme="minorHAnsi" w:cstheme="minorHAnsi"/>
        </w:rPr>
      </w:pPr>
      <w:r>
        <w:rPr>
          <w:rFonts w:asciiTheme="minorHAnsi" w:hAnsiTheme="minorHAnsi" w:cstheme="minorHAnsi"/>
        </w:rPr>
        <w:t>Actively discuss with the clinical group by asking the students engaging questions highlighted in red and points in italics/bold in the outline. Help guide their brain by asking questions to help them breakdown what got them to their conclusions.</w:t>
      </w:r>
    </w:p>
    <w:p w14:paraId="46511514" w14:textId="1F5E0D2C" w:rsidR="00C224E6" w:rsidRPr="00F701DA" w:rsidRDefault="00C224E6" w:rsidP="00C224E6">
      <w:pPr>
        <w:pStyle w:val="NoSpacing"/>
        <w:numPr>
          <w:ilvl w:val="0"/>
          <w:numId w:val="2"/>
        </w:numPr>
        <w:rPr>
          <w:rFonts w:asciiTheme="minorHAnsi" w:hAnsiTheme="minorHAnsi" w:cstheme="minorHAnsi"/>
        </w:rPr>
      </w:pPr>
      <w:r>
        <w:rPr>
          <w:rFonts w:asciiTheme="minorHAnsi" w:hAnsiTheme="minorHAnsi" w:cstheme="minorHAnsi"/>
        </w:rPr>
        <w:t>Ex: Why should we give oxygen? Why should we administer heparin?</w:t>
      </w:r>
    </w:p>
    <w:p w14:paraId="1A0D56AE" w14:textId="77777777" w:rsidR="000B539B" w:rsidRDefault="000B539B" w:rsidP="000B539B">
      <w:pPr>
        <w:pStyle w:val="NoSpacing"/>
      </w:pPr>
    </w:p>
    <w:p w14:paraId="0CC30271" w14:textId="77777777" w:rsidR="000B539B" w:rsidRDefault="000B539B" w:rsidP="000B539B">
      <w:pPr>
        <w:pStyle w:val="NoSpacing"/>
      </w:pPr>
    </w:p>
    <w:p w14:paraId="3041697E" w14:textId="77777777" w:rsidR="000B539B" w:rsidRDefault="000B539B" w:rsidP="000B539B">
      <w:pPr>
        <w:pStyle w:val="NoSpacing"/>
      </w:pPr>
    </w:p>
    <w:p w14:paraId="5878C257" w14:textId="77777777" w:rsidR="00971251" w:rsidRDefault="00971251" w:rsidP="00971251">
      <w:pPr>
        <w:pStyle w:val="NoSpacing"/>
        <w:jc w:val="center"/>
      </w:pPr>
    </w:p>
    <w:p w14:paraId="2BC46CF5" w14:textId="77777777" w:rsidR="00971251" w:rsidRDefault="00971251" w:rsidP="00971251">
      <w:pPr>
        <w:pStyle w:val="NoSpacing"/>
      </w:pPr>
    </w:p>
    <w:p w14:paraId="2994B551" w14:textId="77777777" w:rsidR="00971251" w:rsidRDefault="00971251" w:rsidP="00971251">
      <w:pPr>
        <w:pStyle w:val="NoSpacing"/>
      </w:pPr>
    </w:p>
    <w:sectPr w:rsidR="00971251" w:rsidSect="008B470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9EDD0F" w14:textId="77777777" w:rsidR="008E1372" w:rsidRDefault="008E1372" w:rsidP="00D80453">
      <w:pPr>
        <w:spacing w:after="0" w:line="240" w:lineRule="auto"/>
      </w:pPr>
      <w:r>
        <w:separator/>
      </w:r>
    </w:p>
  </w:endnote>
  <w:endnote w:type="continuationSeparator" w:id="0">
    <w:p w14:paraId="5F29F362" w14:textId="77777777" w:rsidR="008E1372" w:rsidRDefault="008E1372" w:rsidP="00D804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8581D6" w14:textId="77777777" w:rsidR="008E1372" w:rsidRDefault="008E1372" w:rsidP="00D80453">
      <w:pPr>
        <w:spacing w:after="0" w:line="240" w:lineRule="auto"/>
      </w:pPr>
      <w:r>
        <w:separator/>
      </w:r>
    </w:p>
  </w:footnote>
  <w:footnote w:type="continuationSeparator" w:id="0">
    <w:p w14:paraId="328B8324" w14:textId="77777777" w:rsidR="008E1372" w:rsidRDefault="008E1372" w:rsidP="00D804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6A1AC4"/>
    <w:multiLevelType w:val="hybridMultilevel"/>
    <w:tmpl w:val="039822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394030"/>
    <w:multiLevelType w:val="hybridMultilevel"/>
    <w:tmpl w:val="F3709BF2"/>
    <w:lvl w:ilvl="0" w:tplc="960CB252">
      <w:numFmt w:val="bullet"/>
      <w:lvlText w:val="-"/>
      <w:lvlJc w:val="left"/>
      <w:pPr>
        <w:ind w:left="720" w:hanging="360"/>
      </w:pPr>
      <w:rPr>
        <w:rFonts w:ascii="Aptos" w:eastAsiaTheme="minorHAnsi" w:hAnsi="Aptos" w:cstheme="minorBid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9E6669D"/>
    <w:multiLevelType w:val="hybridMultilevel"/>
    <w:tmpl w:val="D16A6A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D3F3F1D"/>
    <w:multiLevelType w:val="hybridMultilevel"/>
    <w:tmpl w:val="9B58E5AA"/>
    <w:lvl w:ilvl="0" w:tplc="960CB252">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74826581">
    <w:abstractNumId w:val="2"/>
  </w:num>
  <w:num w:numId="2" w16cid:durableId="1682007892">
    <w:abstractNumId w:val="3"/>
  </w:num>
  <w:num w:numId="3" w16cid:durableId="1311981428">
    <w:abstractNumId w:val="0"/>
  </w:num>
  <w:num w:numId="4" w16cid:durableId="8183794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1251"/>
    <w:rsid w:val="000B539B"/>
    <w:rsid w:val="000F27AA"/>
    <w:rsid w:val="0011680E"/>
    <w:rsid w:val="00140AB4"/>
    <w:rsid w:val="001B03FB"/>
    <w:rsid w:val="002C02B5"/>
    <w:rsid w:val="00310F2F"/>
    <w:rsid w:val="00316B8D"/>
    <w:rsid w:val="00385C0B"/>
    <w:rsid w:val="003E2538"/>
    <w:rsid w:val="0040008C"/>
    <w:rsid w:val="004B241B"/>
    <w:rsid w:val="004C1AD6"/>
    <w:rsid w:val="00520C4E"/>
    <w:rsid w:val="00737A9E"/>
    <w:rsid w:val="0079241B"/>
    <w:rsid w:val="008475D8"/>
    <w:rsid w:val="008935B1"/>
    <w:rsid w:val="008B470F"/>
    <w:rsid w:val="008E1372"/>
    <w:rsid w:val="00971251"/>
    <w:rsid w:val="00A07A89"/>
    <w:rsid w:val="00B02F57"/>
    <w:rsid w:val="00B67173"/>
    <w:rsid w:val="00C10C47"/>
    <w:rsid w:val="00C224E6"/>
    <w:rsid w:val="00D31796"/>
    <w:rsid w:val="00D80453"/>
    <w:rsid w:val="00E14ECC"/>
    <w:rsid w:val="00E23B5C"/>
    <w:rsid w:val="00F701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B9C26"/>
  <w15:docId w15:val="{AFEE867C-12FB-4B50-80F3-0412E4475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47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71251"/>
    <w:pPr>
      <w:spacing w:after="0" w:line="240" w:lineRule="auto"/>
    </w:pPr>
  </w:style>
  <w:style w:type="character" w:styleId="Hyperlink">
    <w:name w:val="Hyperlink"/>
    <w:basedOn w:val="DefaultParagraphFont"/>
    <w:uiPriority w:val="99"/>
    <w:unhideWhenUsed/>
    <w:rsid w:val="00F701DA"/>
    <w:rPr>
      <w:color w:val="0000FF" w:themeColor="hyperlink"/>
      <w:u w:val="single"/>
    </w:rPr>
  </w:style>
  <w:style w:type="paragraph" w:styleId="ListParagraph">
    <w:name w:val="List Paragraph"/>
    <w:basedOn w:val="Normal"/>
    <w:uiPriority w:val="34"/>
    <w:qFormat/>
    <w:rsid w:val="00310F2F"/>
    <w:pPr>
      <w:spacing w:after="0" w:line="240" w:lineRule="auto"/>
      <w:ind w:left="720"/>
      <w:contextualSpacing/>
    </w:pPr>
    <w:rPr>
      <w:rFonts w:asciiTheme="minorHAnsi" w:hAnsiTheme="minorHAnsi" w:cstheme="minorBidi"/>
    </w:rPr>
  </w:style>
  <w:style w:type="paragraph" w:styleId="Header">
    <w:name w:val="header"/>
    <w:basedOn w:val="Normal"/>
    <w:link w:val="HeaderChar"/>
    <w:uiPriority w:val="99"/>
    <w:unhideWhenUsed/>
    <w:rsid w:val="00D804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0453"/>
  </w:style>
  <w:style w:type="paragraph" w:styleId="Footer">
    <w:name w:val="footer"/>
    <w:basedOn w:val="Normal"/>
    <w:link w:val="FooterChar"/>
    <w:uiPriority w:val="99"/>
    <w:unhideWhenUsed/>
    <w:rsid w:val="00D804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04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706</Words>
  <Characters>4027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Oklahoma City University</Company>
  <LinksUpToDate>false</LinksUpToDate>
  <CharactersWithSpaces>4724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lkorvick</dc:creator>
  <cp:lastModifiedBy>Francis D. Cacacho</cp:lastModifiedBy>
  <cp:revision>3</cp:revision>
  <dcterms:created xsi:type="dcterms:W3CDTF">2024-11-04T16:48:00Z</dcterms:created>
  <dcterms:modified xsi:type="dcterms:W3CDTF">2024-11-04T19:09:00Z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a07856-82bd-45bb-bddd-fb95b660c2d7_Enabled">
    <vt:lpwstr>true</vt:lpwstr>
  </property>
  <property fmtid="{D5CDD505-2E9C-101B-9397-08002B2CF9AE}" pid="3" name="MSIP_Label_4fa07856-82bd-45bb-bddd-fb95b660c2d7_SetDate">
    <vt:lpwstr>2024-11-04T16:35:38Z</vt:lpwstr>
  </property>
  <property fmtid="{D5CDD505-2E9C-101B-9397-08002B2CF9AE}" pid="4" name="MSIP_Label_4fa07856-82bd-45bb-bddd-fb95b660c2d7_Method">
    <vt:lpwstr>Standard</vt:lpwstr>
  </property>
  <property fmtid="{D5CDD505-2E9C-101B-9397-08002B2CF9AE}" pid="5" name="MSIP_Label_4fa07856-82bd-45bb-bddd-fb95b660c2d7_Name">
    <vt:lpwstr>defa4170-0d19-0005-0004-bc88714345d2</vt:lpwstr>
  </property>
  <property fmtid="{D5CDD505-2E9C-101B-9397-08002B2CF9AE}" pid="6" name="MSIP_Label_4fa07856-82bd-45bb-bddd-fb95b660c2d7_SiteId">
    <vt:lpwstr>a0c272d0-2768-4743-b621-bdb1af3751ef</vt:lpwstr>
  </property>
  <property fmtid="{D5CDD505-2E9C-101B-9397-08002B2CF9AE}" pid="7" name="MSIP_Label_4fa07856-82bd-45bb-bddd-fb95b660c2d7_ActionId">
    <vt:lpwstr>d8c69f20-4039-4e9f-84e8-243b4220567b</vt:lpwstr>
  </property>
  <property fmtid="{D5CDD505-2E9C-101B-9397-08002B2CF9AE}" pid="8" name="MSIP_Label_4fa07856-82bd-45bb-bddd-fb95b660c2d7_ContentBits">
    <vt:lpwstr>0</vt:lpwstr>
  </property>
</Properties>
</file>